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94" w:rsidRPr="00453D94" w:rsidRDefault="00453D94" w:rsidP="00453D94">
      <w:pPr>
        <w:pBdr>
          <w:bottom w:val="single" w:sz="6" w:space="2" w:color="DCDCDB"/>
        </w:pBdr>
        <w:shd w:val="clear" w:color="auto" w:fill="FFFFFF"/>
        <w:spacing w:before="150" w:after="45" w:line="240" w:lineRule="auto"/>
        <w:outlineLvl w:val="1"/>
        <w:rPr>
          <w:rFonts w:ascii="Tahoma" w:eastAsia="Times New Roman" w:hAnsi="Tahoma" w:cs="Tahoma"/>
          <w:color w:val="2C2C29"/>
          <w:spacing w:val="-15"/>
          <w:sz w:val="36"/>
          <w:szCs w:val="36"/>
          <w:lang w:eastAsia="et-EE"/>
        </w:rPr>
      </w:pPr>
      <w:r w:rsidRPr="00453D94">
        <w:rPr>
          <w:rFonts w:ascii="Tahoma" w:eastAsia="Times New Roman" w:hAnsi="Tahoma" w:cs="Tahoma"/>
          <w:color w:val="2C2C29"/>
          <w:spacing w:val="-15"/>
          <w:sz w:val="36"/>
          <w:szCs w:val="36"/>
          <w:lang w:eastAsia="et-EE"/>
        </w:rPr>
        <w:fldChar w:fldCharType="begin"/>
      </w:r>
      <w:r w:rsidRPr="00453D94">
        <w:rPr>
          <w:rFonts w:ascii="Tahoma" w:eastAsia="Times New Roman" w:hAnsi="Tahoma" w:cs="Tahoma"/>
          <w:color w:val="2C2C29"/>
          <w:spacing w:val="-15"/>
          <w:sz w:val="36"/>
          <w:szCs w:val="36"/>
          <w:lang w:eastAsia="et-EE"/>
        </w:rPr>
        <w:instrText xml:space="preserve"> HYPERLINK "http://www.robomiku.ee/?page_id=202" \o "Projektist" </w:instrText>
      </w:r>
      <w:r w:rsidRPr="00453D94">
        <w:rPr>
          <w:rFonts w:ascii="Tahoma" w:eastAsia="Times New Roman" w:hAnsi="Tahoma" w:cs="Tahoma"/>
          <w:color w:val="2C2C29"/>
          <w:spacing w:val="-15"/>
          <w:sz w:val="36"/>
          <w:szCs w:val="36"/>
          <w:lang w:eastAsia="et-EE"/>
        </w:rPr>
        <w:fldChar w:fldCharType="separate"/>
      </w:r>
      <w:r w:rsidRPr="00453D94">
        <w:rPr>
          <w:rFonts w:ascii="Tahoma" w:eastAsia="Times New Roman" w:hAnsi="Tahoma" w:cs="Tahoma"/>
          <w:b/>
          <w:bCs/>
          <w:color w:val="2C2C29"/>
          <w:spacing w:val="-15"/>
          <w:sz w:val="36"/>
          <w:szCs w:val="36"/>
          <w:bdr w:val="none" w:sz="0" w:space="0" w:color="auto" w:frame="1"/>
          <w:lang w:eastAsia="et-EE"/>
        </w:rPr>
        <w:t>Projektist</w:t>
      </w:r>
      <w:r w:rsidRPr="00453D94">
        <w:rPr>
          <w:rFonts w:ascii="Tahoma" w:eastAsia="Times New Roman" w:hAnsi="Tahoma" w:cs="Tahoma"/>
          <w:color w:val="2C2C29"/>
          <w:spacing w:val="-15"/>
          <w:sz w:val="36"/>
          <w:szCs w:val="36"/>
          <w:lang w:eastAsia="et-EE"/>
        </w:rPr>
        <w:fldChar w:fldCharType="end"/>
      </w:r>
    </w:p>
    <w:p w:rsidR="00453D94" w:rsidRPr="00453D94" w:rsidRDefault="00453D94" w:rsidP="00453D94">
      <w:pPr>
        <w:shd w:val="clear" w:color="auto" w:fill="FFFFFF"/>
        <w:spacing w:before="15" w:after="225" w:line="240" w:lineRule="auto"/>
        <w:rPr>
          <w:rFonts w:ascii="Tahoma" w:eastAsia="Times New Roman" w:hAnsi="Tahoma" w:cs="Tahoma"/>
          <w:color w:val="2C2C29"/>
          <w:sz w:val="20"/>
          <w:szCs w:val="20"/>
          <w:lang w:eastAsia="et-EE"/>
        </w:rPr>
      </w:pPr>
      <w:r w:rsidRPr="00453D94">
        <w:rPr>
          <w:rFonts w:ascii="Tahoma" w:eastAsia="Times New Roman" w:hAnsi="Tahoma" w:cs="Tahoma"/>
          <w:color w:val="2C2C29"/>
          <w:sz w:val="20"/>
          <w:szCs w:val="20"/>
          <w:lang w:eastAsia="et-EE"/>
        </w:rPr>
        <w:t>Meetme „Kohandumine teadmistepõhise majandusega“ teaduse populariseerimise alameetme „TEEME“ projekt „</w:t>
      </w:r>
      <w:r w:rsidRPr="00453D94">
        <w:rPr>
          <w:rFonts w:ascii="Tahoma" w:eastAsia="Times New Roman" w:hAnsi="Tahoma" w:cs="Tahoma"/>
          <w:b/>
          <w:bCs/>
          <w:color w:val="2C2C29"/>
          <w:sz w:val="20"/>
          <w:lang w:eastAsia="et-EE"/>
        </w:rPr>
        <w:t>Üleriigilised robootika- ja tehnoloogiapäevad 7. – 9. klassi õpilastele neljas regionaalses keskuses: Tallinna Reaalkoolis, Tartu Kivilinna Gümnaasiumis, Pärnu Ühisgümnaasiumis ja Narva Humanitaargümnaasiumis</w:t>
      </w:r>
      <w:r w:rsidRPr="00453D94">
        <w:rPr>
          <w:rFonts w:ascii="Tahoma" w:eastAsia="Times New Roman" w:hAnsi="Tahoma" w:cs="Tahoma"/>
          <w:color w:val="2C2C29"/>
          <w:sz w:val="20"/>
          <w:szCs w:val="20"/>
          <w:lang w:eastAsia="et-EE"/>
        </w:rPr>
        <w:t>“.</w:t>
      </w:r>
    </w:p>
    <w:p w:rsidR="00453D94" w:rsidRPr="00453D94" w:rsidRDefault="00453D94" w:rsidP="00453D94">
      <w:pPr>
        <w:shd w:val="clear" w:color="auto" w:fill="FFFFFF"/>
        <w:spacing w:before="15" w:after="225" w:line="240" w:lineRule="auto"/>
        <w:rPr>
          <w:rFonts w:ascii="Tahoma" w:eastAsia="Times New Roman" w:hAnsi="Tahoma" w:cs="Tahoma"/>
          <w:color w:val="2C2C29"/>
          <w:sz w:val="20"/>
          <w:szCs w:val="20"/>
          <w:lang w:eastAsia="et-EE"/>
        </w:rPr>
      </w:pPr>
      <w:r w:rsidRPr="00453D94">
        <w:rPr>
          <w:rFonts w:ascii="Tahoma" w:eastAsia="Times New Roman" w:hAnsi="Tahoma" w:cs="Tahoma"/>
          <w:color w:val="2C2C29"/>
          <w:sz w:val="20"/>
          <w:szCs w:val="20"/>
          <w:lang w:eastAsia="et-EE"/>
        </w:rPr>
        <w:t xml:space="preserve">Projekti finantseerivad </w:t>
      </w:r>
      <w:hyperlink r:id="rId4" w:history="1">
        <w:r w:rsidRPr="00453D94">
          <w:rPr>
            <w:rFonts w:ascii="Tahoma" w:eastAsia="Times New Roman" w:hAnsi="Tahoma" w:cs="Tahoma"/>
            <w:color w:val="807D7A"/>
            <w:sz w:val="20"/>
            <w:u w:val="single"/>
            <w:lang w:eastAsia="et-EE"/>
          </w:rPr>
          <w:t xml:space="preserve">SA </w:t>
        </w:r>
        <w:proofErr w:type="spellStart"/>
        <w:r w:rsidRPr="00453D94">
          <w:rPr>
            <w:rFonts w:ascii="Tahoma" w:eastAsia="Times New Roman" w:hAnsi="Tahoma" w:cs="Tahoma"/>
            <w:color w:val="807D7A"/>
            <w:sz w:val="20"/>
            <w:u w:val="single"/>
            <w:lang w:eastAsia="et-EE"/>
          </w:rPr>
          <w:t>Archimedes</w:t>
        </w:r>
        <w:proofErr w:type="spellEnd"/>
      </w:hyperlink>
      <w:r w:rsidRPr="00453D94">
        <w:rPr>
          <w:rFonts w:ascii="Tahoma" w:eastAsia="Times New Roman" w:hAnsi="Tahoma" w:cs="Tahoma"/>
          <w:color w:val="2C2C29"/>
          <w:sz w:val="20"/>
          <w:szCs w:val="20"/>
          <w:lang w:eastAsia="et-EE"/>
        </w:rPr>
        <w:t xml:space="preserve"> struktuuritoetuste rakendusüksus ja </w:t>
      </w:r>
      <w:hyperlink r:id="rId5" w:history="1">
        <w:r w:rsidRPr="00453D94">
          <w:rPr>
            <w:rFonts w:ascii="Tahoma" w:eastAsia="Times New Roman" w:hAnsi="Tahoma" w:cs="Tahoma"/>
            <w:color w:val="807D7A"/>
            <w:sz w:val="20"/>
            <w:u w:val="single"/>
            <w:lang w:eastAsia="et-EE"/>
          </w:rPr>
          <w:t>SA Tiigrihüpe</w:t>
        </w:r>
      </w:hyperlink>
      <w:r w:rsidRPr="00453D94">
        <w:rPr>
          <w:rFonts w:ascii="Tahoma" w:eastAsia="Times New Roman" w:hAnsi="Tahoma" w:cs="Tahoma"/>
          <w:color w:val="2C2C29"/>
          <w:sz w:val="20"/>
          <w:szCs w:val="20"/>
          <w:lang w:eastAsia="et-EE"/>
        </w:rPr>
        <w:t>.</w:t>
      </w:r>
    </w:p>
    <w:p w:rsidR="00453D94" w:rsidRPr="00453D94" w:rsidRDefault="00453D94" w:rsidP="00453D94">
      <w:pPr>
        <w:shd w:val="clear" w:color="auto" w:fill="FFFFFF"/>
        <w:spacing w:before="15" w:after="225" w:line="240" w:lineRule="auto"/>
        <w:rPr>
          <w:rFonts w:ascii="Tahoma" w:eastAsia="Times New Roman" w:hAnsi="Tahoma" w:cs="Tahoma"/>
          <w:color w:val="2C2C29"/>
          <w:sz w:val="20"/>
          <w:szCs w:val="20"/>
          <w:lang w:eastAsia="et-EE"/>
        </w:rPr>
      </w:pPr>
      <w:r w:rsidRPr="00453D94">
        <w:rPr>
          <w:rFonts w:ascii="Tahoma" w:eastAsia="Times New Roman" w:hAnsi="Tahoma" w:cs="Tahoma"/>
          <w:color w:val="2C2C29"/>
          <w:sz w:val="20"/>
          <w:szCs w:val="20"/>
          <w:lang w:eastAsia="et-EE"/>
        </w:rPr>
        <w:t>Projekti üldeesmärk on populariseerida põhikooli õpilaste hulgas teadust ning äratada neis insenertehnilist ning reaalteaduslikku huvi. Alaeesmärkideks on: läbi tegevus-kogemusliku meetodi on arendatud õpilaste insenertehnilist mõtlemist; praktikas on rakendatud matemaatiliste algoritmide koostamist; täiustatud on füüsika ainekava mehaanika, optika, heli ja elektri valdkonna õppematerjale; praktikas on rakendatud füüsika ainekava mehhaanika, optika, heli ja elektri valdkonnas omandatud teadmisi; õpilased on saanud algteadmisi programmeerimisest programmi NXT (LEGO MINDSTORMSi roboti juhtimiseks) abil; õpilastes on arendatud meeskonnatöö oskusi ja avaliku esinemise kogemust.</w:t>
      </w:r>
    </w:p>
    <w:p w:rsidR="00453D94" w:rsidRPr="00453D94" w:rsidRDefault="00453D94" w:rsidP="00453D94">
      <w:pPr>
        <w:shd w:val="clear" w:color="auto" w:fill="FFFFFF"/>
        <w:spacing w:before="15" w:after="225" w:line="240" w:lineRule="auto"/>
        <w:rPr>
          <w:rFonts w:ascii="Tahoma" w:eastAsia="Times New Roman" w:hAnsi="Tahoma" w:cs="Tahoma"/>
          <w:color w:val="2C2C29"/>
          <w:sz w:val="20"/>
          <w:szCs w:val="20"/>
          <w:lang w:eastAsia="et-EE"/>
        </w:rPr>
      </w:pPr>
      <w:r w:rsidRPr="00453D94">
        <w:rPr>
          <w:rFonts w:ascii="Tahoma" w:eastAsia="Times New Roman" w:hAnsi="Tahoma" w:cs="Tahoma"/>
          <w:color w:val="2C2C29"/>
          <w:sz w:val="20"/>
          <w:szCs w:val="20"/>
          <w:lang w:eastAsia="et-EE"/>
        </w:rPr>
        <w:t>Üleriigilised robootika- ja tehnoloogiapäevad 7. – 9. klassi õpilastele toimuvad üheaegselt ja samas formaadis kolmes regionaalses keskuses: Tallinna Reaalkoolis, Tartu Kivilinna Gümnaasiumis ja Pärnu Ühisgümnaasiumis. 2011. aastal viiakse läbi kaks üritust koolivaheaegadel (märts ja oktoober). Mõlemal üritusel on võimalus osaleda kokku 120 õpilasel. Ürituse läbiviimise eest vastutavad keskused. Igal üritusel on õpilasi juhendamas vähemalt neli õpetajat. Tagatakse õpilaste turvalisus ning juhendamine tehnoloogia ja robootika valdkonnas.</w:t>
      </w:r>
    </w:p>
    <w:p w:rsidR="00C87F8E" w:rsidRDefault="00453D94"/>
    <w:sectPr w:rsidR="00C87F8E" w:rsidSect="001558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D94"/>
    <w:rsid w:val="000D4E2B"/>
    <w:rsid w:val="00155809"/>
    <w:rsid w:val="00453D94"/>
    <w:rsid w:val="00D30ED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5809"/>
  </w:style>
  <w:style w:type="paragraph" w:styleId="Pealkiri2">
    <w:name w:val="heading 2"/>
    <w:basedOn w:val="Normaallaad"/>
    <w:link w:val="Pealkiri2Mrk"/>
    <w:uiPriority w:val="9"/>
    <w:qFormat/>
    <w:rsid w:val="00453D94"/>
    <w:pPr>
      <w:pBdr>
        <w:bottom w:val="single" w:sz="6" w:space="2" w:color="DCDCDB"/>
      </w:pBdr>
      <w:shd w:val="clear" w:color="auto" w:fill="FFFFFF"/>
      <w:spacing w:before="150" w:after="45" w:line="240" w:lineRule="auto"/>
      <w:outlineLvl w:val="1"/>
    </w:pPr>
    <w:rPr>
      <w:rFonts w:ascii="Times New Roman" w:eastAsia="Times New Roman" w:hAnsi="Times New Roman" w:cs="Times New Roman"/>
      <w:spacing w:val="-15"/>
      <w:sz w:val="36"/>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453D94"/>
    <w:rPr>
      <w:rFonts w:ascii="Times New Roman" w:eastAsia="Times New Roman" w:hAnsi="Times New Roman" w:cs="Times New Roman"/>
      <w:spacing w:val="-15"/>
      <w:sz w:val="36"/>
      <w:szCs w:val="36"/>
      <w:shd w:val="clear" w:color="auto" w:fill="FFFFFF"/>
      <w:lang w:eastAsia="et-EE"/>
    </w:rPr>
  </w:style>
  <w:style w:type="character" w:styleId="Hperlink">
    <w:name w:val="Hyperlink"/>
    <w:basedOn w:val="Liguvaikefont"/>
    <w:uiPriority w:val="99"/>
    <w:semiHidden/>
    <w:unhideWhenUsed/>
    <w:rsid w:val="00453D94"/>
    <w:rPr>
      <w:color w:val="807D7A"/>
      <w:u w:val="single"/>
    </w:rPr>
  </w:style>
  <w:style w:type="character" w:styleId="Tugev">
    <w:name w:val="Strong"/>
    <w:basedOn w:val="Liguvaikefont"/>
    <w:uiPriority w:val="22"/>
    <w:qFormat/>
    <w:rsid w:val="00453D94"/>
    <w:rPr>
      <w:b/>
      <w:bCs/>
    </w:rPr>
  </w:style>
  <w:style w:type="paragraph" w:styleId="Normaallaadveeb">
    <w:name w:val="Normal (Web)"/>
    <w:basedOn w:val="Normaallaad"/>
    <w:uiPriority w:val="99"/>
    <w:semiHidden/>
    <w:unhideWhenUsed/>
    <w:rsid w:val="00453D94"/>
    <w:pPr>
      <w:spacing w:before="15" w:after="225" w:line="240" w:lineRule="auto"/>
    </w:pPr>
    <w:rPr>
      <w:rFonts w:ascii="Times New Roman" w:eastAsia="Times New Roman" w:hAnsi="Times New Roman" w:cs="Times New Roman"/>
      <w:sz w:val="29"/>
      <w:szCs w:val="29"/>
      <w:lang w:eastAsia="et-EE"/>
    </w:rPr>
  </w:style>
</w:styles>
</file>

<file path=word/webSettings.xml><?xml version="1.0" encoding="utf-8"?>
<w:webSettings xmlns:r="http://schemas.openxmlformats.org/officeDocument/2006/relationships" xmlns:w="http://schemas.openxmlformats.org/wordprocessingml/2006/main">
  <w:divs>
    <w:div w:id="1541353686">
      <w:bodyDiv w:val="1"/>
      <w:marLeft w:val="0"/>
      <w:marRight w:val="0"/>
      <w:marTop w:val="0"/>
      <w:marBottom w:val="0"/>
      <w:divBdr>
        <w:top w:val="none" w:sz="0" w:space="0" w:color="auto"/>
        <w:left w:val="none" w:sz="0" w:space="0" w:color="auto"/>
        <w:bottom w:val="none" w:sz="0" w:space="0" w:color="auto"/>
        <w:right w:val="none" w:sz="0" w:space="0" w:color="auto"/>
      </w:divBdr>
      <w:divsChild>
        <w:div w:id="1591507745">
          <w:marLeft w:val="105"/>
          <w:marRight w:val="0"/>
          <w:marTop w:val="0"/>
          <w:marBottom w:val="0"/>
          <w:divBdr>
            <w:top w:val="none" w:sz="0" w:space="0" w:color="auto"/>
            <w:left w:val="none" w:sz="0" w:space="0" w:color="auto"/>
            <w:bottom w:val="none" w:sz="0" w:space="0" w:color="auto"/>
            <w:right w:val="none" w:sz="0" w:space="0" w:color="auto"/>
          </w:divBdr>
          <w:divsChild>
            <w:div w:id="1439333294">
              <w:marLeft w:val="0"/>
              <w:marRight w:val="375"/>
              <w:marTop w:val="0"/>
              <w:marBottom w:val="0"/>
              <w:divBdr>
                <w:top w:val="none" w:sz="0" w:space="0" w:color="auto"/>
                <w:left w:val="none" w:sz="0" w:space="0" w:color="auto"/>
                <w:bottom w:val="none" w:sz="0" w:space="0" w:color="auto"/>
                <w:right w:val="none" w:sz="0" w:space="0" w:color="auto"/>
              </w:divBdr>
              <w:divsChild>
                <w:div w:id="8319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igrihype.ee/?op=&amp;id=" TargetMode="External"/><Relationship Id="rId4" Type="http://schemas.openxmlformats.org/officeDocument/2006/relationships/hyperlink" Target="http://www.archimede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1536</Characters>
  <Application>Microsoft Office Word</Application>
  <DocSecurity>0</DocSecurity>
  <Lines>12</Lines>
  <Paragraphs>3</Paragraphs>
  <ScaleCrop>false</ScaleCrop>
  <Company>Tallinna 21. Kool</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niisuke</dc:creator>
  <cp:lastModifiedBy>karis niisuke</cp:lastModifiedBy>
  <cp:revision>1</cp:revision>
  <dcterms:created xsi:type="dcterms:W3CDTF">2011-10-12T10:57:00Z</dcterms:created>
  <dcterms:modified xsi:type="dcterms:W3CDTF">2011-10-12T10:57:00Z</dcterms:modified>
</cp:coreProperties>
</file>