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Registreerimisvorm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Laste loomingu festivalil  „ Balti noodid“ osalemiseks on vajalik esitada määratud formaadis taotlus orgkomiteele aadressil </w:t>
      </w:r>
      <w:hyperlink r:id="rId5">
        <w:r w:rsidDel="00000000" w:rsidR="00000000" w:rsidRPr="00000000">
          <w:rPr>
            <w:rFonts w:ascii="Times" w:cs="Times" w:eastAsia="Times" w:hAnsi="Times"/>
            <w:color w:val="0433ff"/>
            <w:sz w:val="36"/>
            <w:szCs w:val="36"/>
            <w:u w:val="single"/>
            <w:rtl w:val="0"/>
          </w:rPr>
          <w:t xml:space="preserve">info@lyra.ee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Taotlusi võetakse vastu kuni 01 märts 2017.a. 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222222"/>
          <w:sz w:val="36"/>
          <w:szCs w:val="36"/>
          <w:highlight w:val="white"/>
          <w:rtl w:val="0"/>
        </w:rPr>
        <w:t xml:space="preserve">Taotluse vorm: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36"/>
          <w:szCs w:val="36"/>
          <w:highlight w:val="white"/>
          <w:rtl w:val="0"/>
        </w:rPr>
        <w:t xml:space="preserve">1. Kollektiivi nimetus, linn, riik: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36"/>
          <w:szCs w:val="36"/>
          <w:highlight w:val="white"/>
          <w:rtl w:val="0"/>
        </w:rPr>
        <w:t xml:space="preserve">2. Nimi, perekonnanimi, vanus osalejad: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36"/>
          <w:szCs w:val="36"/>
          <w:highlight w:val="white"/>
          <w:rtl w:val="0"/>
        </w:rPr>
        <w:t xml:space="preserve">3. Nominatsioon: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color w:val="222222"/>
          <w:sz w:val="36"/>
          <w:szCs w:val="36"/>
          <w:highlight w:val="white"/>
          <w:rtl w:val="0"/>
        </w:rPr>
        <w:t xml:space="preserve">4. Laulu, tantsu nimetus ja kestvus: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Kvaliteetsed fonogrammid  (-) miinus on vajalik saata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" w:cs="Times" w:eastAsia="Times" w:hAnsi="Times"/>
          <w:sz w:val="36"/>
          <w:szCs w:val="36"/>
          <w:rtl w:val="0"/>
        </w:rPr>
        <w:t xml:space="preserve">kuni 01. märts e-mailile  </w:t>
      </w:r>
      <w:hyperlink r:id="rId8">
        <w:r w:rsidDel="00000000" w:rsidR="00000000" w:rsidRPr="00000000">
          <w:rPr>
            <w:rFonts w:ascii="Times" w:cs="Times" w:eastAsia="Times" w:hAnsi="Times"/>
            <w:color w:val="0000ff"/>
            <w:sz w:val="36"/>
            <w:szCs w:val="36"/>
            <w:u w:val="single"/>
            <w:rtl w:val="0"/>
          </w:rPr>
          <w:t xml:space="preserve">info@lyra.ee</w:t>
        </w:r>
      </w:hyperlink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7" w:w="11905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info@lyra.ee" TargetMode="External"/><Relationship Id="rId5" Type="http://schemas.openxmlformats.org/officeDocument/2006/relationships/hyperlink" Target="mailto:info@lyra.ee" TargetMode="External"/><Relationship Id="rId6" Type="http://schemas.openxmlformats.org/officeDocument/2006/relationships/hyperlink" Target="mailto:info@lyra.ee" TargetMode="External"/><Relationship Id="rId7" Type="http://schemas.openxmlformats.org/officeDocument/2006/relationships/hyperlink" Target="mailto:info@lyra.ee" TargetMode="External"/><Relationship Id="rId8" Type="http://schemas.openxmlformats.org/officeDocument/2006/relationships/hyperlink" Target="mailto:info@lyra.ee" TargetMode="External"/></Relationships>
</file>